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63B" w:rsidRDefault="008B663B" w:rsidP="008B663B">
      <w:pPr>
        <w:rPr>
          <w:rFonts w:ascii="Calibri" w:hAnsi="Calibri"/>
          <w:lang w:eastAsia="zh-CN"/>
        </w:rPr>
      </w:pPr>
      <w:r>
        <w:t xml:space="preserve">Belysning </w:t>
      </w:r>
      <w:r w:rsidR="00E74AB1">
        <w:t>längs</w:t>
      </w:r>
      <w:r>
        <w:t xml:space="preserve"> Fridhemsvägen.</w:t>
      </w:r>
    </w:p>
    <w:p w:rsidR="008B663B" w:rsidRDefault="008B663B" w:rsidP="008B663B"/>
    <w:p w:rsidR="008B663B" w:rsidRDefault="008B663B" w:rsidP="008B663B">
      <w:r>
        <w:t>Den större delen av vägen saknar i dagsläget vägbelysning. Det är styrelsens rekommendation att det</w:t>
      </w:r>
      <w:r w:rsidR="00723591">
        <w:t xml:space="preserve"> nu är dags att utöka vägbelysningen till att hela vägen. </w:t>
      </w:r>
      <w:r>
        <w:t xml:space="preserve">Det är vidare styrelsens uppfattning att detta </w:t>
      </w:r>
      <w:r w:rsidR="001264AE">
        <w:t xml:space="preserve">kan vara värdehöjande för </w:t>
      </w:r>
      <w:r>
        <w:t>fastigheterna längst vägen och att det är solidariskt att hela vägen får en mer upplyst väg.</w:t>
      </w:r>
      <w:r w:rsidR="001264AE">
        <w:t xml:space="preserve"> Vidare anses belysning ge en ökad </w:t>
      </w:r>
      <w:r w:rsidR="001264AE" w:rsidRPr="00723591">
        <w:t>säkerhet för</w:t>
      </w:r>
      <w:r w:rsidR="001264AE" w:rsidRPr="00723591">
        <w:t xml:space="preserve"> alla som visas på vägen, </w:t>
      </w:r>
      <w:r w:rsidR="001264AE" w:rsidRPr="001264AE">
        <w:t xml:space="preserve">framförallt </w:t>
      </w:r>
      <w:r w:rsidR="001264AE" w:rsidRPr="001264AE">
        <w:t>lekande barn</w:t>
      </w:r>
      <w:r w:rsidR="001264AE" w:rsidRPr="001264AE">
        <w:t xml:space="preserve">, men också </w:t>
      </w:r>
      <w:r w:rsidR="001264AE">
        <w:t xml:space="preserve">övriga </w:t>
      </w:r>
      <w:r w:rsidR="001264AE" w:rsidRPr="001264AE">
        <w:t>gång- och cykeltrafikanter samt (enligt grannsamverkan och polisen) en kraftig</w:t>
      </w:r>
      <w:r w:rsidR="001264AE" w:rsidRPr="001264AE">
        <w:t xml:space="preserve"> motverka</w:t>
      </w:r>
      <w:r w:rsidR="001264AE" w:rsidRPr="001264AE">
        <w:t>n</w:t>
      </w:r>
      <w:r w:rsidR="001264AE" w:rsidRPr="001264AE">
        <w:t xml:space="preserve"> </w:t>
      </w:r>
      <w:r w:rsidR="001264AE" w:rsidRPr="001264AE">
        <w:t xml:space="preserve">mot </w:t>
      </w:r>
      <w:r w:rsidR="001264AE" w:rsidRPr="001264AE">
        <w:t>inbrott</w:t>
      </w:r>
      <w:r w:rsidR="001264AE" w:rsidRPr="001264AE">
        <w:t xml:space="preserve">. </w:t>
      </w:r>
      <w:r w:rsidR="001264AE" w:rsidRPr="001264AE">
        <w:t xml:space="preserve"> </w:t>
      </w:r>
    </w:p>
    <w:p w:rsidR="008B663B" w:rsidRDefault="008B663B" w:rsidP="008B663B"/>
    <w:p w:rsidR="008B663B" w:rsidRDefault="008B663B" w:rsidP="008B663B">
      <w:r>
        <w:t xml:space="preserve">Styrelsens bedömning är att det kommer att behövas omkring 12-15 belysningstolpar. Den belysning som är aktuell är Strihl Odense LED (för mer information &amp; produktblad </w:t>
      </w:r>
      <w:r w:rsidR="004A72A7">
        <w:t xml:space="preserve">se </w:t>
      </w:r>
      <w:bookmarkStart w:id="0" w:name="_GoBack"/>
      <w:bookmarkEnd w:id="0"/>
      <w:r>
        <w:fldChar w:fldCharType="begin"/>
      </w:r>
      <w:r>
        <w:instrText xml:space="preserve"> HYPERLINK "https://emea01.safelinks.protection.outlook.com/?url=https%3A%2F%2Fstrihl.se%2Fprodukter%2Fdekorativ-belysning-och-parkbelysning-main%2Fdekorativ-belysning-och-parkbelysning%2Fodense-led%2F&amp;data=02%7C01%7Canna.widerberg%40volvocars.com%7C2cf9773957334edbae1708d697e1cb43%7C81fa766ea34948678bf4ab35e250a08f%7C0%7C0%7C636863393361867112&amp;sdata=G8jPqHzpJ8Zvygjkj2wlv41R%2BtbJIquCAE0YWL8Xru8%3D&amp;reserved=0" </w:instrText>
      </w:r>
      <w:r>
        <w:fldChar w:fldCharType="separate"/>
      </w:r>
      <w:r>
        <w:rPr>
          <w:rStyle w:val="Hyperlink"/>
        </w:rPr>
        <w:t>https://strihl.se/produkter/dekorativ-belysning-och-parkbelysning-main/dekorativ-belysning-och-parkbelysning/odense-led/</w:t>
      </w:r>
      <w:r>
        <w:fldChar w:fldCharType="end"/>
      </w:r>
      <w:r>
        <w:t xml:space="preserve"> ). På nästa sida följer några inspirationsbilder.</w:t>
      </w:r>
    </w:p>
    <w:p w:rsidR="000759AC" w:rsidRDefault="000759AC" w:rsidP="008B663B"/>
    <w:p w:rsidR="008B663B" w:rsidRDefault="008B663B" w:rsidP="008B663B">
      <w:r>
        <w:t>Den beräknade kostnaden för arbetet är ca 180´000 vilket tas ur föreningens kassa. Efter ett ev. beslut om belysning kommer styrelsen att ta fram ett förslag på var lamporna ska placeras på bästa sätt, baserat på behov av belysning och för att undvika oönskat ljus in i fastigheter. När detta förslaget är framtaget kommer det att mailas ut till samtliga för godkännande från de närliggande fastigheter.</w:t>
      </w:r>
    </w:p>
    <w:p w:rsidR="00043A1A" w:rsidRDefault="00043A1A" w:rsidP="008B663B"/>
    <w:p w:rsidR="008B663B" w:rsidRDefault="008B663B" w:rsidP="008B663B">
      <w:r>
        <w:t>På årsmötet den 12/3 kommer en omröstning om förslaget att göras.</w:t>
      </w:r>
    </w:p>
    <w:p w:rsidR="000759AC" w:rsidRDefault="000759AC" w:rsidP="008B663B"/>
    <w:p w:rsidR="008B663B" w:rsidRDefault="008B663B" w:rsidP="008B663B">
      <w:r>
        <w:t>Varje fastighet har en röst. Man kan avlägga sin röst på tre sätt.</w:t>
      </w:r>
    </w:p>
    <w:p w:rsidR="008B663B" w:rsidRDefault="008B663B" w:rsidP="008B663B">
      <w:pPr>
        <w:pStyle w:val="ListParagraph"/>
        <w:numPr>
          <w:ilvl w:val="0"/>
          <w:numId w:val="1"/>
        </w:numPr>
      </w:pPr>
      <w:r>
        <w:t>Fysisk närvaro på årsmötet (rekommenderat av styrelsen)</w:t>
      </w:r>
    </w:p>
    <w:p w:rsidR="008B663B" w:rsidRDefault="008B663B" w:rsidP="008B663B">
      <w:pPr>
        <w:pStyle w:val="ListParagraph"/>
        <w:numPr>
          <w:ilvl w:val="0"/>
          <w:numId w:val="1"/>
        </w:numPr>
      </w:pPr>
      <w:r>
        <w:t>Via ombud. Då krävs en skriftligt fullmakt med fastighetsnummer, signerad av rösträttsinnehavaren.</w:t>
      </w:r>
    </w:p>
    <w:p w:rsidR="008B663B" w:rsidRDefault="008B663B" w:rsidP="008B663B">
      <w:pPr>
        <w:pStyle w:val="ListParagraph"/>
        <w:numPr>
          <w:ilvl w:val="0"/>
          <w:numId w:val="1"/>
        </w:numPr>
      </w:pPr>
      <w:r>
        <w:t xml:space="preserve">Via mail till </w:t>
      </w:r>
      <w:hyperlink r:id="rId7" w:history="1">
        <w:r>
          <w:rPr>
            <w:rStyle w:val="Hyperlink"/>
          </w:rPr>
          <w:t>annawiderberg@hotmail.com</w:t>
        </w:r>
      </w:hyperlink>
      <w:r>
        <w:t>. Specificera namn på rösträttsinnehavaren samt fastighetsnummer. Mail ska då inkomma senast dagen före årsmötet dvs 11/3.</w:t>
      </w:r>
    </w:p>
    <w:p w:rsidR="008B663B" w:rsidRDefault="008B663B" w:rsidP="008B663B"/>
    <w:p w:rsidR="008B663B" w:rsidRDefault="008B663B" w:rsidP="008B663B">
      <w:r>
        <w:t>Röstalternativ:</w:t>
      </w:r>
    </w:p>
    <w:p w:rsidR="008B663B" w:rsidRDefault="008B663B" w:rsidP="008B663B">
      <w:pPr>
        <w:pStyle w:val="ListParagraph"/>
        <w:numPr>
          <w:ilvl w:val="0"/>
          <w:numId w:val="2"/>
        </w:numPr>
      </w:pPr>
      <w:r>
        <w:t>Ja</w:t>
      </w:r>
    </w:p>
    <w:p w:rsidR="008B663B" w:rsidRDefault="008B663B" w:rsidP="008B663B">
      <w:pPr>
        <w:pStyle w:val="ListParagraph"/>
        <w:numPr>
          <w:ilvl w:val="0"/>
          <w:numId w:val="2"/>
        </w:numPr>
      </w:pPr>
      <w:r>
        <w:t>Nej</w:t>
      </w:r>
    </w:p>
    <w:p w:rsidR="008B663B" w:rsidRDefault="008B663B" w:rsidP="008B663B">
      <w:pPr>
        <w:pStyle w:val="ListParagraph"/>
        <w:numPr>
          <w:ilvl w:val="0"/>
          <w:numId w:val="2"/>
        </w:numPr>
        <w:rPr>
          <w:rFonts w:ascii="Arial" w:hAnsi="Arial" w:cs="Arial"/>
          <w:color w:val="212121"/>
        </w:rPr>
      </w:pPr>
      <w:r>
        <w:t>Berör inte mig (</w:t>
      </w:r>
      <w:r w:rsidRPr="008B663B">
        <w:t>= nedlagd röst).</w:t>
      </w:r>
    </w:p>
    <w:p w:rsidR="008B663B" w:rsidRDefault="008B663B">
      <w:pPr>
        <w:spacing w:after="160" w:line="259" w:lineRule="auto"/>
        <w:rPr>
          <w:color w:val="212121"/>
          <w:sz w:val="22"/>
          <w:szCs w:val="22"/>
          <w:lang w:eastAsia="zh-CN"/>
        </w:rPr>
      </w:pPr>
      <w:r>
        <w:rPr>
          <w:color w:val="212121"/>
        </w:rPr>
        <w:br w:type="page"/>
      </w:r>
    </w:p>
    <w:p w:rsidR="008B663B" w:rsidRDefault="008B663B" w:rsidP="008B663B"/>
    <w:p w:rsidR="008B663B" w:rsidRDefault="008B663B" w:rsidP="008B663B"/>
    <w:p w:rsidR="008B663B" w:rsidRDefault="008B663B" w:rsidP="008B663B">
      <w:r>
        <w:rPr>
          <w:noProof/>
          <w:lang w:eastAsia="zh-CN"/>
        </w:rPr>
        <w:drawing>
          <wp:inline distT="0" distB="0" distL="0" distR="0">
            <wp:extent cx="2533650" cy="2914650"/>
            <wp:effectExtent l="0" t="0" r="0" b="0"/>
            <wp:docPr id="4" name="Picture 4" descr="cid:image001.jpg@01D4C9D3.0830B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1.jpg@01D4C9D3.0830B80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533650" cy="2914650"/>
                    </a:xfrm>
                    <a:prstGeom prst="rect">
                      <a:avLst/>
                    </a:prstGeom>
                    <a:noFill/>
                    <a:ln>
                      <a:noFill/>
                    </a:ln>
                  </pic:spPr>
                </pic:pic>
              </a:graphicData>
            </a:graphic>
          </wp:inline>
        </w:drawing>
      </w:r>
      <w:r>
        <w:rPr>
          <w:noProof/>
          <w:lang w:eastAsia="zh-CN"/>
        </w:rPr>
        <w:drawing>
          <wp:inline distT="0" distB="0" distL="0" distR="0">
            <wp:extent cx="3095625" cy="3095625"/>
            <wp:effectExtent l="0" t="0" r="9525" b="9525"/>
            <wp:docPr id="3" name="Picture 3" descr="cid:image002.jpg@01D4C9D3.0830B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2.jpg@01D4C9D3.0830B80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3095625" cy="3095625"/>
                    </a:xfrm>
                    <a:prstGeom prst="rect">
                      <a:avLst/>
                    </a:prstGeom>
                    <a:noFill/>
                    <a:ln>
                      <a:noFill/>
                    </a:ln>
                  </pic:spPr>
                </pic:pic>
              </a:graphicData>
            </a:graphic>
          </wp:inline>
        </w:drawing>
      </w:r>
    </w:p>
    <w:p w:rsidR="008B663B" w:rsidRDefault="008B663B" w:rsidP="008B663B"/>
    <w:p w:rsidR="008B663B" w:rsidRDefault="008B663B" w:rsidP="008B663B"/>
    <w:p w:rsidR="008B663B" w:rsidRDefault="008B663B" w:rsidP="008B663B"/>
    <w:p w:rsidR="008B663B" w:rsidRDefault="008B663B" w:rsidP="008B663B"/>
    <w:p w:rsidR="008B663B" w:rsidRDefault="008B663B" w:rsidP="008B663B">
      <w:r>
        <w:rPr>
          <w:noProof/>
          <w:lang w:eastAsia="zh-CN"/>
        </w:rPr>
        <w:drawing>
          <wp:inline distT="0" distB="0" distL="0" distR="0">
            <wp:extent cx="2619375" cy="3409950"/>
            <wp:effectExtent l="0" t="0" r="9525" b="0"/>
            <wp:docPr id="2" name="Picture 2" descr="cid:image003.png@01D4C9D3.0830B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png@01D4C9D3.0830B80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619375" cy="3409950"/>
                    </a:xfrm>
                    <a:prstGeom prst="rect">
                      <a:avLst/>
                    </a:prstGeom>
                    <a:noFill/>
                    <a:ln>
                      <a:noFill/>
                    </a:ln>
                  </pic:spPr>
                </pic:pic>
              </a:graphicData>
            </a:graphic>
          </wp:inline>
        </w:drawing>
      </w:r>
      <w:r>
        <w:rPr>
          <w:noProof/>
          <w:lang w:eastAsia="zh-CN"/>
        </w:rPr>
        <w:drawing>
          <wp:inline distT="0" distB="0" distL="0" distR="0">
            <wp:extent cx="3009900" cy="3343304"/>
            <wp:effectExtent l="0" t="0" r="0" b="9525"/>
            <wp:docPr id="1" name="Picture 1" descr="cid:image004.png@01D4C9D3.0830B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4.png@01D4C9D3.0830B80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3017520" cy="3351768"/>
                    </a:xfrm>
                    <a:prstGeom prst="rect">
                      <a:avLst/>
                    </a:prstGeom>
                    <a:noFill/>
                    <a:ln>
                      <a:noFill/>
                    </a:ln>
                  </pic:spPr>
                </pic:pic>
              </a:graphicData>
            </a:graphic>
          </wp:inline>
        </w:drawing>
      </w:r>
    </w:p>
    <w:p w:rsidR="008B663B" w:rsidRDefault="008B663B" w:rsidP="008B663B"/>
    <w:p w:rsidR="008B663B" w:rsidRDefault="008B663B" w:rsidP="008B663B"/>
    <w:p w:rsidR="008B663B" w:rsidRDefault="008B663B" w:rsidP="008B663B"/>
    <w:p w:rsidR="00896DC2" w:rsidRDefault="00896DC2"/>
    <w:sectPr w:rsidR="00896DC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63B" w:rsidRDefault="008B663B" w:rsidP="008B663B">
      <w:pPr>
        <w:spacing w:line="240" w:lineRule="auto"/>
      </w:pPr>
      <w:r>
        <w:separator/>
      </w:r>
    </w:p>
  </w:endnote>
  <w:endnote w:type="continuationSeparator" w:id="0">
    <w:p w:rsidR="008B663B" w:rsidRDefault="008B663B" w:rsidP="008B663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63B" w:rsidRDefault="008B663B" w:rsidP="008B663B">
      <w:pPr>
        <w:spacing w:line="240" w:lineRule="auto"/>
      </w:pPr>
      <w:r>
        <w:separator/>
      </w:r>
    </w:p>
  </w:footnote>
  <w:footnote w:type="continuationSeparator" w:id="0">
    <w:p w:rsidR="008B663B" w:rsidRDefault="008B663B" w:rsidP="008B663B">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ED153C"/>
    <w:multiLevelType w:val="hybridMultilevel"/>
    <w:tmpl w:val="E5FEE3E2"/>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 w15:restartNumberingAfterBreak="0">
    <w:nsid w:val="2B0F1390"/>
    <w:multiLevelType w:val="hybridMultilevel"/>
    <w:tmpl w:val="2B941B72"/>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663B"/>
    <w:rsid w:val="00043A1A"/>
    <w:rsid w:val="000759AC"/>
    <w:rsid w:val="001264AE"/>
    <w:rsid w:val="004A72A7"/>
    <w:rsid w:val="00723591"/>
    <w:rsid w:val="00724732"/>
    <w:rsid w:val="00896DC2"/>
    <w:rsid w:val="008B663B"/>
    <w:rsid w:val="00E74AB1"/>
    <w:rsid w:val="00FB6093"/>
  </w:rsids>
  <m:mathPr>
    <m:mathFont m:val="Cambria Math"/>
    <m:brkBin m:val="before"/>
    <m:brkBinSub m:val="--"/>
    <m:smallFrac m:val="0"/>
    <m:dispDef/>
    <m:lMargin m:val="0"/>
    <m:rMargin m:val="0"/>
    <m:defJc m:val="centerGroup"/>
    <m:wrapIndent m:val="1440"/>
    <m:intLim m:val="subSup"/>
    <m:naryLim m:val="undOvr"/>
  </m:mathPr>
  <w:themeFontLang w:val="sv-S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12033F77-809F-455D-AEDA-A65897FE4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v-SE"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63B"/>
    <w:pPr>
      <w:spacing w:after="0" w:line="264" w:lineRule="auto"/>
    </w:pPr>
    <w:rPr>
      <w:rFonts w:ascii="Arial" w:hAnsi="Arial" w:cs="Arial"/>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B663B"/>
    <w:rPr>
      <w:color w:val="0563C1"/>
      <w:u w:val="single"/>
    </w:rPr>
  </w:style>
  <w:style w:type="paragraph" w:styleId="ListParagraph">
    <w:name w:val="List Paragraph"/>
    <w:basedOn w:val="Normal"/>
    <w:uiPriority w:val="34"/>
    <w:qFormat/>
    <w:rsid w:val="008B663B"/>
    <w:pPr>
      <w:spacing w:after="160" w:line="252" w:lineRule="auto"/>
      <w:ind w:left="720"/>
      <w:contextualSpacing/>
    </w:pPr>
    <w:rPr>
      <w:rFonts w:ascii="Calibri" w:hAnsi="Calibri" w:cs="Times New Roman"/>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54844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cid:image003.png@01D4C9D3.0830B800" TargetMode="External"/><Relationship Id="rId3" Type="http://schemas.openxmlformats.org/officeDocument/2006/relationships/settings" Target="settings.xml"/><Relationship Id="rId7" Type="http://schemas.openxmlformats.org/officeDocument/2006/relationships/hyperlink" Target="mailto:annawiderberg@hotmail.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cid:image002.jpg@01D4C9D3.0830B800" TargetMode="External"/><Relationship Id="rId5" Type="http://schemas.openxmlformats.org/officeDocument/2006/relationships/footnotes" Target="footnotes.xml"/><Relationship Id="rId15" Type="http://schemas.openxmlformats.org/officeDocument/2006/relationships/image" Target="cid:image004.png@01D4C9D3.0830B800" TargetMode="External"/><Relationship Id="rId10" Type="http://schemas.openxmlformats.org/officeDocument/2006/relationships/image" Target="media/image2.jpeg"/><Relationship Id="rId4" Type="http://schemas.openxmlformats.org/officeDocument/2006/relationships/webSettings" Target="webSettings.xml"/><Relationship Id="rId9" Type="http://schemas.openxmlformats.org/officeDocument/2006/relationships/image" Target="cid:image001.jpg@01D4C9D3.0830B800"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2</Pages>
  <Words>367</Words>
  <Characters>1948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Volvo Car Corporation</Company>
  <LinksUpToDate>false</LinksUpToDate>
  <CharactersWithSpaces>2311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Widerberg, Anna</dc:creator>
  <cp:keywords/>
  <dc:description/>
  <cp:lastModifiedBy>Widerberg, Anna</cp:lastModifiedBy>
  <cp:revision>10</cp:revision>
  <dcterms:created xsi:type="dcterms:W3CDTF">2019-02-21T09:49:00Z</dcterms:created>
  <dcterms:modified xsi:type="dcterms:W3CDTF">2019-02-21T13:21:00Z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ea2623-af8f-4fb8-b1cf-b63cc8e496aa_Enabled">
    <vt:lpwstr>True</vt:lpwstr>
  </property>
  <property fmtid="{D5CDD505-2E9C-101B-9397-08002B2CF9AE}" pid="3" name="MSIP_Label_7fea2623-af8f-4fb8-b1cf-b63cc8e496aa_SiteId">
    <vt:lpwstr>81fa766e-a349-4867-8bf4-ab35e250a08f</vt:lpwstr>
  </property>
  <property fmtid="{D5CDD505-2E9C-101B-9397-08002B2CF9AE}" pid="4" name="MSIP_Label_7fea2623-af8f-4fb8-b1cf-b63cc8e496aa_Owner">
    <vt:lpwstr>AWIDERBE@volvocars.com</vt:lpwstr>
  </property>
  <property fmtid="{D5CDD505-2E9C-101B-9397-08002B2CF9AE}" pid="5" name="MSIP_Label_7fea2623-af8f-4fb8-b1cf-b63cc8e496aa_SetDate">
    <vt:lpwstr>2019-02-21T09:49:56.3284419Z</vt:lpwstr>
  </property>
  <property fmtid="{D5CDD505-2E9C-101B-9397-08002B2CF9AE}" pid="6" name="MSIP_Label_7fea2623-af8f-4fb8-b1cf-b63cc8e496aa_Name">
    <vt:lpwstr>Proprietary</vt:lpwstr>
  </property>
  <property fmtid="{D5CDD505-2E9C-101B-9397-08002B2CF9AE}" pid="7" name="MSIP_Label_7fea2623-af8f-4fb8-b1cf-b63cc8e496aa_Application">
    <vt:lpwstr>Microsoft Azure Information Protection</vt:lpwstr>
  </property>
  <property fmtid="{D5CDD505-2E9C-101B-9397-08002B2CF9AE}" pid="8" name="MSIP_Label_7fea2623-af8f-4fb8-b1cf-b63cc8e496aa_Extended_MSFT_Method">
    <vt:lpwstr>Automatic</vt:lpwstr>
  </property>
  <property fmtid="{D5CDD505-2E9C-101B-9397-08002B2CF9AE}" pid="9" name="Sensitivity">
    <vt:lpwstr>Proprietary</vt:lpwstr>
  </property>
</Properties>
</file>